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37" w:rsidRPr="001A6F37" w:rsidRDefault="00AC193D" w:rsidP="002077ED">
      <w:pPr>
        <w:jc w:val="center"/>
        <w:rPr>
          <w:rFonts w:cs="Andalus"/>
          <w:rtl/>
          <w:lang w:bidi="fa-IR"/>
        </w:rPr>
      </w:pPr>
      <w:r>
        <w:rPr>
          <w:rFonts w:cs="Andalus"/>
          <w:noProof/>
          <w:rtl/>
        </w:rPr>
        <w:object w:dxaOrig="1440" w:dyaOrig="1440">
          <v:shape id="_x0000_s1037" type="#_x0000_t75" style="position:absolute;left:0;text-align:left;margin-left:367.6pt;margin-top:-46.1pt;width:72.85pt;height:68.8pt;z-index:-251659264">
            <v:imagedata r:id="rId8" o:title=""/>
          </v:shape>
          <o:OLEObject Type="Embed" ProgID="MSPhotoEd.3" ShapeID="_x0000_s1037" DrawAspect="Content" ObjectID="_1839219683" r:id="rId9"/>
        </w:object>
      </w:r>
      <w:r w:rsidR="000437C9" w:rsidRPr="001A6F37">
        <w:rPr>
          <w:rFonts w:cs="Andalus" w:hint="cs"/>
          <w:rtl/>
          <w:lang w:bidi="fa-IR"/>
        </w:rPr>
        <w:t>باسمه تعالی</w:t>
      </w:r>
    </w:p>
    <w:p w:rsidR="000437C9" w:rsidRPr="001A6F37" w:rsidRDefault="001545B2" w:rsidP="001A6F37">
      <w:pPr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18.75pt;margin-top:8.7pt;width:168pt;height:33.25pt;z-index:251658240;mso-position-horizontal-relative:text;mso-position-vertical-relative:text" stroked="f">
            <v:textbox style="mso-next-textbox:#_x0000_s1038">
              <w:txbxContent>
                <w:p w:rsidR="000A30E9" w:rsidRPr="003D204E" w:rsidRDefault="000A30E9" w:rsidP="000A30E9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كميته دانشگاهي اخلاق در پ‍ژوهش</w:t>
                  </w:r>
                  <w:r w:rsidR="00AA5C03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هاي علوم پزشكي دانشگاه علوم پزشكي شيراز</w:t>
                  </w:r>
                </w:p>
              </w:txbxContent>
            </v:textbox>
            <w10:wrap anchorx="page"/>
          </v:shape>
        </w:pict>
      </w:r>
      <w:r w:rsidR="000437C9" w:rsidRPr="001A6F37">
        <w:rPr>
          <w:rFonts w:cs="B Titr" w:hint="cs"/>
          <w:rtl/>
          <w:lang w:bidi="fa-IR"/>
        </w:rPr>
        <w:t>فرم رضایت آگاهانه</w:t>
      </w:r>
      <w:r w:rsidR="00AE2C53">
        <w:rPr>
          <w:rFonts w:cs="B Titr" w:hint="cs"/>
          <w:rtl/>
          <w:lang w:bidi="fa-IR"/>
        </w:rPr>
        <w:t xml:space="preserve"> </w:t>
      </w:r>
    </w:p>
    <w:p w:rsidR="000437C9" w:rsidRDefault="000437C9" w:rsidP="001A6F37">
      <w:pPr>
        <w:jc w:val="center"/>
        <w:rPr>
          <w:rFonts w:cs="B Titr"/>
          <w:rtl/>
          <w:lang w:bidi="fa-IR"/>
        </w:rPr>
      </w:pPr>
      <w:r w:rsidRPr="001A6F37">
        <w:rPr>
          <w:rFonts w:cs="B Titr" w:hint="cs"/>
          <w:rtl/>
          <w:lang w:bidi="fa-IR"/>
        </w:rPr>
        <w:t xml:space="preserve">شرکت در طرح </w:t>
      </w:r>
      <w:r w:rsidR="0020235C">
        <w:rPr>
          <w:rFonts w:cs="B Titr" w:hint="cs"/>
          <w:rtl/>
          <w:lang w:bidi="fa-IR"/>
        </w:rPr>
        <w:t>پژوهشي</w:t>
      </w:r>
    </w:p>
    <w:p w:rsidR="001A6F37" w:rsidRDefault="00B60768" w:rsidP="001A6F37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توجه: این فرم باید به زبان ساده و جهت اطلاع و تایید بیمار و یا فرد مورد مطالعه تدوین گردد. </w:t>
      </w:r>
    </w:p>
    <w:tbl>
      <w:tblPr>
        <w:bidiVisual/>
        <w:tblW w:w="10980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7550"/>
      </w:tblGrid>
      <w:tr w:rsidR="00BB0984" w:rsidRPr="003E721B" w:rsidTr="00486033">
        <w:trPr>
          <w:trHeight w:val="452"/>
        </w:trPr>
        <w:tc>
          <w:tcPr>
            <w:tcW w:w="343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1F272E" w:rsidRDefault="00BB0984" w:rsidP="003E721B">
            <w:pPr>
              <w:jc w:val="lowKashida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B0984" w:rsidRPr="003E721B" w:rsidRDefault="00BB0984" w:rsidP="003E721B">
            <w:pPr>
              <w:jc w:val="lowKashida"/>
              <w:rPr>
                <w:rFonts w:cs="B Titr"/>
                <w:rtl/>
                <w:lang w:bidi="fa-IR"/>
              </w:rPr>
            </w:pPr>
            <w:r w:rsidRPr="003E721B">
              <w:rPr>
                <w:rFonts w:cs="B Titr" w:hint="cs"/>
                <w:rtl/>
                <w:lang w:bidi="fa-IR"/>
              </w:rPr>
              <w:t>عنوان طرح پژوهشی</w:t>
            </w:r>
          </w:p>
          <w:p w:rsidR="00BB0984" w:rsidRPr="001F272E" w:rsidRDefault="00BB0984" w:rsidP="003E721B">
            <w:pPr>
              <w:jc w:val="lowKashida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755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14C7E" w:rsidRPr="00014C7E" w:rsidRDefault="00014C7E" w:rsidP="00014C7E">
            <w:pPr>
              <w:rPr>
                <w:rFonts w:cs="Nazanin"/>
                <w:b/>
                <w:bCs/>
                <w:sz w:val="20"/>
                <w:szCs w:val="20"/>
              </w:rPr>
            </w:pPr>
          </w:p>
          <w:p w:rsidR="00BB0984" w:rsidRPr="006C536C" w:rsidRDefault="00BB0984" w:rsidP="00AB4A12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922D58" w:rsidRPr="003E721B" w:rsidTr="00486033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22D58" w:rsidRPr="001F272E" w:rsidRDefault="00922D58" w:rsidP="003E721B">
            <w:pPr>
              <w:jc w:val="lowKashida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922D58" w:rsidRDefault="00922D58" w:rsidP="003E721B">
            <w:pPr>
              <w:jc w:val="lowKashida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طرح پژوهشی </w:t>
            </w:r>
          </w:p>
          <w:p w:rsidR="00922D58" w:rsidRDefault="00922D58" w:rsidP="003E721B">
            <w:pPr>
              <w:jc w:val="lowKashida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922D58" w:rsidRPr="001F272E" w:rsidRDefault="00922D58" w:rsidP="003E721B">
            <w:pPr>
              <w:jc w:val="lowKashida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32E64" w:rsidRPr="006C536C" w:rsidRDefault="00332E64" w:rsidP="00332E64">
            <w:pPr>
              <w:pBdr>
                <w:top w:val="thickThinSmallGap" w:sz="24" w:space="1" w:color="auto"/>
                <w:left w:val="thickThinSmallGap" w:sz="24" w:space="4" w:color="auto"/>
                <w:bottom w:val="thinThickSmallGap" w:sz="24" w:space="1" w:color="auto"/>
                <w:right w:val="thinThickSmallGap" w:sz="24" w:space="4" w:color="auto"/>
              </w:pBd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BB0984" w:rsidRPr="003E721B" w:rsidTr="00486033">
        <w:trPr>
          <w:trHeight w:val="318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49604E" w:rsidRDefault="00BB0984" w:rsidP="0049604E">
            <w:pPr>
              <w:jc w:val="lowKashida"/>
              <w:rPr>
                <w:rFonts w:cs="B Titr"/>
                <w:rtl/>
                <w:lang w:bidi="fa-IR"/>
              </w:rPr>
            </w:pPr>
            <w:r w:rsidRPr="003E721B">
              <w:rPr>
                <w:rFonts w:cs="B Titr" w:hint="cs"/>
                <w:rtl/>
                <w:lang w:bidi="fa-IR"/>
              </w:rPr>
              <w:t>نام مجری یا مجریان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3E721B" w:rsidRDefault="00BB0984" w:rsidP="007A6BA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B0984" w:rsidRPr="003E721B" w:rsidTr="00486033">
        <w:trPr>
          <w:trHeight w:val="125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3E721B" w:rsidRDefault="00BB0984" w:rsidP="00304835">
            <w:pPr>
              <w:jc w:val="lowKashida"/>
              <w:rPr>
                <w:rFonts w:cs="B Titr"/>
                <w:rtl/>
                <w:lang w:bidi="fa-IR"/>
              </w:rPr>
            </w:pPr>
            <w:r w:rsidRPr="003E721B">
              <w:rPr>
                <w:rFonts w:cs="B Titr" w:hint="cs"/>
                <w:rtl/>
                <w:lang w:bidi="fa-IR"/>
              </w:rPr>
              <w:t>دانشکده یا واحد مربوطه</w:t>
            </w:r>
          </w:p>
          <w:p w:rsidR="00BB0984" w:rsidRPr="00304835" w:rsidRDefault="00BB0984" w:rsidP="003E721B">
            <w:pPr>
              <w:jc w:val="lowKashida"/>
              <w:rPr>
                <w:rFonts w:cs="B Titr"/>
                <w:sz w:val="8"/>
                <w:szCs w:val="8"/>
                <w:rtl/>
                <w:lang w:bidi="fa-IR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3E721B" w:rsidRDefault="00BB0984" w:rsidP="007A6BA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04835" w:rsidRPr="003E721B" w:rsidTr="00486033">
        <w:trPr>
          <w:trHeight w:val="53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304835" w:rsidRPr="001F272E" w:rsidRDefault="00304835" w:rsidP="00A31A72">
            <w:pPr>
              <w:jc w:val="center"/>
              <w:rPr>
                <w:rFonts w:cs="B Titr"/>
                <w:sz w:val="8"/>
                <w:szCs w:val="8"/>
                <w:rtl/>
                <w:lang w:bidi="fa-IR"/>
              </w:rPr>
            </w:pPr>
          </w:p>
          <w:p w:rsidR="00304835" w:rsidRPr="003E721B" w:rsidRDefault="00304835" w:rsidP="00A31A72">
            <w:pPr>
              <w:jc w:val="center"/>
              <w:rPr>
                <w:rFonts w:cs="B Titr"/>
                <w:rtl/>
                <w:lang w:bidi="fa-IR"/>
              </w:rPr>
            </w:pPr>
          </w:p>
          <w:p w:rsidR="00304835" w:rsidRPr="003E721B" w:rsidRDefault="00304835" w:rsidP="001545B2">
            <w:pPr>
              <w:jc w:val="center"/>
              <w:rPr>
                <w:rFonts w:cs="B Titr"/>
                <w:rtl/>
                <w:lang w:bidi="fa-IR"/>
              </w:rPr>
            </w:pPr>
            <w:r w:rsidRPr="003E721B">
              <w:rPr>
                <w:rFonts w:cs="B Titr" w:hint="cs"/>
                <w:rtl/>
                <w:lang w:bidi="fa-IR"/>
              </w:rPr>
              <w:t>معرفی پژوهش</w:t>
            </w:r>
          </w:p>
          <w:p w:rsidR="00304835" w:rsidRPr="003E721B" w:rsidRDefault="00304835" w:rsidP="00A31A72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4406E6" w:rsidRPr="00B66312" w:rsidRDefault="004406E6" w:rsidP="00C94682">
            <w:pPr>
              <w:spacing w:line="440" w:lineRule="exact"/>
              <w:jc w:val="lowKashida"/>
              <w:rPr>
                <w:rFonts w:cs="B Nazanin"/>
                <w:rtl/>
              </w:rPr>
            </w:pPr>
          </w:p>
        </w:tc>
      </w:tr>
      <w:tr w:rsidR="00BB0984" w:rsidRPr="005D2529" w:rsidTr="00486033">
        <w:trPr>
          <w:trHeight w:val="394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خونگیری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D53F80" w:rsidRDefault="00BB0984" w:rsidP="0078215F">
            <w:pPr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</w:pPr>
          </w:p>
        </w:tc>
      </w:tr>
      <w:tr w:rsidR="00BB0984" w:rsidRPr="005D2529" w:rsidTr="00486033">
        <w:trPr>
          <w:trHeight w:val="271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مزایا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D53F80" w:rsidRDefault="00BB0984" w:rsidP="00D53F80">
            <w:pPr>
              <w:spacing w:line="216" w:lineRule="auto"/>
              <w:jc w:val="lowKashida"/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</w:pPr>
          </w:p>
        </w:tc>
      </w:tr>
      <w:tr w:rsidR="00BB0984" w:rsidRPr="005D2529" w:rsidTr="00486033">
        <w:trPr>
          <w:trHeight w:val="318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خطرات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D53F80" w:rsidRDefault="00BB0984" w:rsidP="00F56F19">
            <w:pPr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</w:pPr>
          </w:p>
        </w:tc>
      </w:tr>
      <w:tr w:rsidR="00BB0984" w:rsidRPr="005D2529" w:rsidTr="00486033">
        <w:trPr>
          <w:trHeight w:val="318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جبران خطرات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D53F80" w:rsidRDefault="00BB0984" w:rsidP="00D53F80">
            <w:pPr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</w:pPr>
          </w:p>
        </w:tc>
      </w:tr>
      <w:tr w:rsidR="00BB0984" w:rsidRPr="005D2529" w:rsidTr="00486033">
        <w:trPr>
          <w:trHeight w:val="318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هزینه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D53F80" w:rsidRDefault="00BB0984" w:rsidP="007A6BA5">
            <w:pPr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</w:pPr>
          </w:p>
        </w:tc>
      </w:tr>
      <w:tr w:rsidR="00BB0984" w:rsidRPr="005D2529" w:rsidTr="00486033">
        <w:trPr>
          <w:trHeight w:val="318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روش</w:t>
            </w:r>
            <w:r w:rsidR="001545B2">
              <w:rPr>
                <w:rFonts w:cs="B Nazanin"/>
                <w:rtl/>
                <w:lang w:bidi="fa-IR"/>
              </w:rPr>
              <w:softHyphen/>
            </w:r>
            <w:r w:rsidRPr="005D2529">
              <w:rPr>
                <w:rFonts w:cs="B Nazanin" w:hint="cs"/>
                <w:rtl/>
                <w:lang w:bidi="fa-IR"/>
              </w:rPr>
              <w:t>های جایگزین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49604E" w:rsidRPr="00D53F80" w:rsidRDefault="0049604E" w:rsidP="00332E64">
            <w:pPr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</w:pPr>
          </w:p>
        </w:tc>
      </w:tr>
      <w:tr w:rsidR="00BB0984" w:rsidRPr="005D2529" w:rsidTr="00486033">
        <w:trPr>
          <w:trHeight w:val="318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محرمانه بودن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332E64" w:rsidRPr="00D53F80" w:rsidRDefault="00332E64" w:rsidP="00B66312">
            <w:pPr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</w:pPr>
          </w:p>
        </w:tc>
      </w:tr>
      <w:tr w:rsidR="00BB0984" w:rsidRPr="005D2529" w:rsidTr="00486033">
        <w:trPr>
          <w:trHeight w:val="318"/>
        </w:trPr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BB0984" w:rsidRPr="005D2529" w:rsidRDefault="00BB0984" w:rsidP="001545B2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پاسخگویی به پرسش</w:t>
            </w:r>
            <w:r w:rsidR="001545B2">
              <w:rPr>
                <w:rFonts w:cs="B Nazanin"/>
                <w:rtl/>
                <w:lang w:bidi="fa-IR"/>
              </w:rPr>
              <w:softHyphen/>
            </w:r>
            <w:r w:rsidRPr="005D2529"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B0984" w:rsidRPr="00A74B14" w:rsidRDefault="00BB0984" w:rsidP="00AB4A12">
            <w:pPr>
              <w:jc w:val="both"/>
              <w:rPr>
                <w:rFonts w:cs="B Nazanin"/>
                <w:lang w:bidi="fa-IR"/>
              </w:rPr>
            </w:pPr>
            <w:r w:rsidRPr="00D53F80">
              <w:rPr>
                <w:rFonts w:ascii="Tahoma" w:hAnsi="Tahoma" w:cs="B Nazanin"/>
                <w:color w:val="333333"/>
                <w:shd w:val="clear" w:color="auto" w:fill="FFFFFF"/>
                <w:lang w:bidi="fa-IR"/>
              </w:rPr>
              <w:t xml:space="preserve"> </w:t>
            </w:r>
          </w:p>
        </w:tc>
      </w:tr>
      <w:tr w:rsidR="00304835" w:rsidRPr="005D2529" w:rsidTr="00486033">
        <w:tc>
          <w:tcPr>
            <w:tcW w:w="343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04835" w:rsidRPr="005D2529" w:rsidRDefault="00A74B14" w:rsidP="00A74B14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</w:t>
            </w:r>
            <w:r w:rsidR="00304835" w:rsidRPr="005D2529">
              <w:rPr>
                <w:rFonts w:cs="B Nazanin" w:hint="cs"/>
                <w:rtl/>
                <w:lang w:bidi="fa-IR"/>
              </w:rPr>
              <w:t>حق نپذیرفتن یا انصراف</w:t>
            </w:r>
          </w:p>
        </w:tc>
        <w:tc>
          <w:tcPr>
            <w:tcW w:w="75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04835" w:rsidRPr="005D2529" w:rsidRDefault="00304835" w:rsidP="001B0CCD">
            <w:pPr>
              <w:rPr>
                <w:rFonts w:cs="B Nazanin"/>
                <w:rtl/>
                <w:lang w:bidi="fa-IR"/>
              </w:rPr>
            </w:pPr>
          </w:p>
        </w:tc>
      </w:tr>
      <w:tr w:rsidR="00304835" w:rsidRPr="005D2529" w:rsidTr="00486033">
        <w:tc>
          <w:tcPr>
            <w:tcW w:w="343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0E0E0"/>
          </w:tcPr>
          <w:p w:rsidR="00304835" w:rsidRPr="005D2529" w:rsidRDefault="00304835" w:rsidP="003E721B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04835" w:rsidRPr="005D2529" w:rsidRDefault="00304835" w:rsidP="00FF3585">
            <w:pPr>
              <w:jc w:val="center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 xml:space="preserve">اطلاع رسانی، پیشنهادات و پیگیری مشکلات 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04835" w:rsidRPr="005D2529" w:rsidRDefault="00304835" w:rsidP="001545B2">
            <w:pPr>
              <w:jc w:val="lowKashida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 xml:space="preserve">ضمن تشکر از همکاری شما در این پروژه </w:t>
            </w:r>
            <w:r w:rsidR="0020235C" w:rsidRPr="005D2529">
              <w:rPr>
                <w:rFonts w:cs="B Nazanin" w:hint="cs"/>
                <w:rtl/>
                <w:lang w:bidi="fa-IR"/>
              </w:rPr>
              <w:t xml:space="preserve">پژوهشي </w:t>
            </w:r>
            <w:r w:rsidRPr="005D2529">
              <w:rPr>
                <w:rFonts w:cs="B Nazanin" w:hint="cs"/>
                <w:rtl/>
                <w:lang w:bidi="fa-IR"/>
              </w:rPr>
              <w:t>لطفاً هرگونه نظرات، پیشنهادات و یا مشکلاتی در پروسه انجام این تحقیق وجود داشته است با شماره تلفن 2122</w:t>
            </w:r>
            <w:r w:rsidR="00B6341C" w:rsidRPr="005D2529">
              <w:rPr>
                <w:rFonts w:cs="B Nazanin" w:hint="cs"/>
                <w:rtl/>
                <w:lang w:bidi="fa-IR"/>
              </w:rPr>
              <w:t>686</w:t>
            </w:r>
            <w:r w:rsidRPr="005D2529">
              <w:rPr>
                <w:rFonts w:cs="B Nazanin" w:hint="cs"/>
                <w:rtl/>
                <w:lang w:bidi="fa-IR"/>
              </w:rPr>
              <w:t xml:space="preserve"> </w:t>
            </w:r>
            <w:r w:rsidR="00F23599" w:rsidRPr="005D2529">
              <w:rPr>
                <w:rFonts w:cs="B Nazanin" w:hint="cs"/>
                <w:rtl/>
                <w:lang w:bidi="fa-IR"/>
              </w:rPr>
              <w:t>3</w:t>
            </w:r>
            <w:r w:rsidR="001545B2">
              <w:rPr>
                <w:rFonts w:cs="B Nazanin" w:hint="cs"/>
                <w:rtl/>
                <w:lang w:bidi="fa-IR"/>
              </w:rPr>
              <w:t xml:space="preserve"> </w:t>
            </w:r>
            <w:r w:rsidRPr="005D2529">
              <w:rPr>
                <w:rFonts w:cs="B Nazanin" w:hint="cs"/>
                <w:rtl/>
                <w:lang w:bidi="fa-IR"/>
              </w:rPr>
              <w:t xml:space="preserve">دفتر کمیته اخلاق دانشگاه علوم پزشکی شیراز و یا با ایمیل </w:t>
            </w:r>
            <w:hyperlink r:id="rId10" w:history="1">
              <w:r w:rsidRPr="005D2529">
                <w:rPr>
                  <w:rStyle w:val="Hyperlink"/>
                  <w:rFonts w:cs="B Nazanin"/>
                  <w:lang w:bidi="fa-IR"/>
                </w:rPr>
                <w:t>researchethic@sums.ac.ir</w:t>
              </w:r>
            </w:hyperlink>
            <w:r w:rsidRPr="005D2529">
              <w:rPr>
                <w:rFonts w:cs="B Nazanin" w:hint="cs"/>
                <w:rtl/>
                <w:lang w:bidi="fa-IR"/>
              </w:rPr>
              <w:t xml:space="preserve"> با ما در میان بگذارید. بدیهی است پیگیری موارد مطرح شده بصورت کاملاً محرمانه توسط کمیته اخلاق در پژوهش های دانشگاه علوم پزشکی شیراز انجام می</w:t>
            </w:r>
            <w:r w:rsidR="001545B2">
              <w:rPr>
                <w:rFonts w:cs="B Nazanin"/>
                <w:rtl/>
                <w:lang w:bidi="fa-IR"/>
              </w:rPr>
              <w:softHyphen/>
            </w:r>
            <w:r w:rsidRPr="005D2529">
              <w:rPr>
                <w:rFonts w:cs="B Nazanin" w:hint="cs"/>
                <w:rtl/>
                <w:lang w:bidi="fa-IR"/>
              </w:rPr>
              <w:t xml:space="preserve">پذیرد. </w:t>
            </w:r>
          </w:p>
        </w:tc>
      </w:tr>
      <w:tr w:rsidR="006E6576" w:rsidRPr="005D2529" w:rsidTr="003E721B">
        <w:tc>
          <w:tcPr>
            <w:tcW w:w="109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F42C4E" w:rsidRPr="00FC0944" w:rsidRDefault="001545B2" w:rsidP="003E721B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بيمار گرامي</w:t>
            </w:r>
            <w:r w:rsidR="006E6576"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شركت كننده محترم</w:t>
            </w:r>
            <w:r w:rsidR="006E6576"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به اطلاع مي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="006E6576"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رساند شما مي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="006E6576"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توانيد با مراجعه به سايت مركز ثبت كاآزمايي باليني ايران به آدرس </w:t>
            </w:r>
            <w:hyperlink r:id="rId11" w:history="1">
              <w:r w:rsidR="006E6576" w:rsidRPr="00FC0944">
                <w:rPr>
                  <w:rStyle w:val="Hyperlink"/>
                  <w:rFonts w:cs="B Nazanin"/>
                  <w:b/>
                  <w:bCs/>
                  <w:sz w:val="22"/>
                  <w:szCs w:val="22"/>
                  <w:lang w:bidi="fa-IR"/>
                </w:rPr>
                <w:t>www.irct.ir</w:t>
              </w:r>
            </w:hyperlink>
            <w:r w:rsidR="006E6576" w:rsidRPr="00FC0944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6E6576"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جزييات بيشتري در رابطه با اين مطالعه آگاهي يابيد .</w:t>
            </w:r>
          </w:p>
          <w:p w:rsidR="006E6576" w:rsidRPr="00FC0944" w:rsidRDefault="006E6576" w:rsidP="00F42C4E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شايان ذكر است كد ثبت اين مطالعه در سايت پيشگفت </w:t>
            </w:r>
            <w:r w:rsidR="001545B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شرح زير است</w:t>
            </w:r>
            <w:r w:rsidR="00F42C4E"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F42C4E" w:rsidRPr="005D2529" w:rsidRDefault="00F42C4E" w:rsidP="00AB4A12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 ثبت مطالعه در م</w:t>
            </w:r>
            <w:r w:rsidR="001545B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ركز ثبت كار آزمايي باليني ايران</w:t>
            </w:r>
            <w:r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0F1CD7" w:rsidRPr="00FC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304835" w:rsidRPr="005D2529" w:rsidTr="00A74B14">
        <w:trPr>
          <w:trHeight w:val="3326"/>
        </w:trPr>
        <w:tc>
          <w:tcPr>
            <w:tcW w:w="109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304835" w:rsidRPr="005D2529" w:rsidRDefault="0024727E" w:rsidP="003E721B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D25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                                                                                   (( رضایت ))</w:t>
            </w:r>
          </w:p>
          <w:p w:rsidR="00FB7A8F" w:rsidRPr="00A74B14" w:rsidRDefault="00F75853" w:rsidP="001545B2">
            <w:pPr>
              <w:jc w:val="lowKashida"/>
              <w:rPr>
                <w:rFonts w:cs="B Nazanin"/>
                <w:rtl/>
                <w:lang w:bidi="fa-IR"/>
              </w:rPr>
            </w:pPr>
            <w:r w:rsidRPr="005D2529">
              <w:rPr>
                <w:rFonts w:cs="B Nazanin" w:hint="cs"/>
                <w:rtl/>
                <w:lang w:bidi="fa-IR"/>
              </w:rPr>
              <w:t>اینجانب ..........</w:t>
            </w:r>
            <w:r w:rsidR="00F56F19">
              <w:rPr>
                <w:rFonts w:cs="B Nazanin" w:hint="cs"/>
                <w:rtl/>
                <w:lang w:bidi="fa-IR"/>
              </w:rPr>
              <w:t>........................</w:t>
            </w:r>
            <w:r w:rsidRPr="005D2529">
              <w:rPr>
                <w:rFonts w:cs="B Nazanin" w:hint="cs"/>
                <w:rtl/>
                <w:lang w:bidi="fa-IR"/>
              </w:rPr>
              <w:t xml:space="preserve">.... </w:t>
            </w:r>
            <w:r w:rsidR="001545B2">
              <w:rPr>
                <w:rFonts w:cs="B Nazanin" w:hint="cs"/>
                <w:rtl/>
                <w:lang w:bidi="fa-IR"/>
              </w:rPr>
              <w:t>ولی قانونی/ سرپرست قانونی/ قیم قانونی کودک</w:t>
            </w:r>
            <w:r w:rsidR="00B66312">
              <w:rPr>
                <w:rFonts w:cs="B Nazanin" w:hint="cs"/>
                <w:rtl/>
                <w:lang w:bidi="fa-IR"/>
              </w:rPr>
              <w:t xml:space="preserve">: ............................................ </w:t>
            </w:r>
            <w:r w:rsidRPr="005D2529">
              <w:rPr>
                <w:rFonts w:cs="B Nazanin" w:hint="cs"/>
                <w:rtl/>
                <w:lang w:bidi="fa-IR"/>
              </w:rPr>
              <w:t>با آگاهی کامل از موارد فوق رضایت می</w:t>
            </w:r>
            <w:r w:rsidR="001545B2">
              <w:rPr>
                <w:rFonts w:cs="B Nazanin"/>
                <w:rtl/>
                <w:lang w:bidi="fa-IR"/>
              </w:rPr>
              <w:softHyphen/>
            </w:r>
            <w:r w:rsidRPr="005D2529">
              <w:rPr>
                <w:rFonts w:cs="B Nazanin" w:hint="cs"/>
                <w:rtl/>
                <w:lang w:bidi="fa-IR"/>
              </w:rPr>
              <w:t xml:space="preserve">دهم </w:t>
            </w:r>
            <w:r w:rsidR="00B66312">
              <w:rPr>
                <w:rFonts w:cs="B Nazanin" w:hint="cs"/>
                <w:rtl/>
                <w:lang w:bidi="fa-IR"/>
              </w:rPr>
              <w:t xml:space="preserve">که </w:t>
            </w:r>
            <w:r w:rsidR="001545B2">
              <w:rPr>
                <w:rFonts w:cs="B Nazanin" w:hint="cs"/>
                <w:rtl/>
                <w:lang w:bidi="fa-IR"/>
              </w:rPr>
              <w:t>کودک تحت سرپرستی/ قیمومت من</w:t>
            </w:r>
            <w:r w:rsidR="00F56F19">
              <w:rPr>
                <w:rFonts w:cs="B Nazanin" w:hint="cs"/>
                <w:rtl/>
                <w:lang w:bidi="fa-IR"/>
              </w:rPr>
              <w:t xml:space="preserve">، </w:t>
            </w:r>
            <w:r w:rsidR="00C866D1">
              <w:rPr>
                <w:rFonts w:cs="B Nazanin" w:hint="cs"/>
                <w:rtl/>
                <w:lang w:bidi="fa-IR"/>
              </w:rPr>
              <w:t>بر اساس اهداف و</w:t>
            </w:r>
            <w:r w:rsidR="001545B2">
              <w:rPr>
                <w:rFonts w:cs="B Nazanin" w:hint="cs"/>
                <w:rtl/>
                <w:lang w:bidi="fa-IR"/>
              </w:rPr>
              <w:t xml:space="preserve"> </w:t>
            </w:r>
            <w:r w:rsidR="00C866D1">
              <w:rPr>
                <w:rFonts w:cs="B Nazanin" w:hint="cs"/>
                <w:rtl/>
                <w:lang w:bidi="fa-IR"/>
              </w:rPr>
              <w:t xml:space="preserve">اطلاعات فوق </w:t>
            </w:r>
            <w:r w:rsidR="00F56F19">
              <w:rPr>
                <w:rFonts w:cs="B Nazanin" w:hint="cs"/>
                <w:rtl/>
                <w:lang w:bidi="fa-IR"/>
              </w:rPr>
              <w:t xml:space="preserve">در این مطالعه شرکت نماید و </w:t>
            </w:r>
            <w:r w:rsidRPr="005D2529">
              <w:rPr>
                <w:rFonts w:cs="B Nazanin" w:hint="cs"/>
                <w:rtl/>
                <w:lang w:bidi="fa-IR"/>
              </w:rPr>
              <w:t xml:space="preserve">کلیه اطلاعاتی که </w:t>
            </w:r>
            <w:r w:rsidR="0049604E">
              <w:rPr>
                <w:rFonts w:cs="B Nazanin" w:hint="cs"/>
                <w:rtl/>
                <w:lang w:bidi="fa-IR"/>
              </w:rPr>
              <w:t>راجع به</w:t>
            </w:r>
            <w:r w:rsidRPr="005D2529">
              <w:rPr>
                <w:rFonts w:cs="B Nazanin" w:hint="cs"/>
                <w:rtl/>
                <w:lang w:bidi="fa-IR"/>
              </w:rPr>
              <w:t xml:space="preserve"> </w:t>
            </w:r>
            <w:r w:rsidR="0049604E">
              <w:rPr>
                <w:rFonts w:cs="B Nazanin" w:hint="cs"/>
                <w:rtl/>
                <w:lang w:bidi="fa-IR"/>
              </w:rPr>
              <w:t xml:space="preserve">ایشان </w:t>
            </w:r>
            <w:r w:rsidRPr="005D2529">
              <w:rPr>
                <w:rFonts w:cs="B Nazanin" w:hint="cs"/>
                <w:rtl/>
                <w:lang w:bidi="fa-IR"/>
              </w:rPr>
              <w:t>گرفته می</w:t>
            </w:r>
            <w:r w:rsidR="001545B2">
              <w:rPr>
                <w:rFonts w:cs="B Nazanin"/>
                <w:rtl/>
                <w:lang w:bidi="fa-IR"/>
              </w:rPr>
              <w:softHyphen/>
            </w:r>
            <w:r w:rsidRPr="005D2529">
              <w:rPr>
                <w:rFonts w:cs="B Nazanin" w:hint="cs"/>
                <w:rtl/>
                <w:lang w:bidi="fa-IR"/>
              </w:rPr>
              <w:t xml:space="preserve">شود محرمانه باقی خواهد ماند </w:t>
            </w:r>
            <w:r w:rsidR="0071585E" w:rsidRPr="005D2529">
              <w:rPr>
                <w:rFonts w:cs="B Nazanin" w:hint="cs"/>
                <w:rtl/>
                <w:lang w:bidi="fa-IR"/>
              </w:rPr>
              <w:t>و نتایج تحقیقات به صورت کلی و در قالب اطلاعات گروه مورد مطالعه منتشر می</w:t>
            </w:r>
            <w:r w:rsidR="001545B2">
              <w:rPr>
                <w:rFonts w:cs="B Nazanin"/>
                <w:rtl/>
                <w:lang w:bidi="fa-IR"/>
              </w:rPr>
              <w:softHyphen/>
            </w:r>
            <w:r w:rsidR="0071585E" w:rsidRPr="005D2529">
              <w:rPr>
                <w:rFonts w:cs="B Nazanin" w:hint="cs"/>
                <w:rtl/>
                <w:lang w:bidi="fa-IR"/>
              </w:rPr>
              <w:t>گردد و نتایج فردی در صورت نیاز بدون ذکر نام و مشخصات فردی عرضه خواهد گردید و همچنین برائت پزشک یا پزشکان این طرح را از کلیه اقدامات مذکور در برگه اطلاعاتی در صورت عدم تقصیر در ارائه اقدامات اعلام میدارم.</w:t>
            </w:r>
            <w:r w:rsidR="001545B2">
              <w:rPr>
                <w:rFonts w:cs="B Nazanin" w:hint="cs"/>
                <w:rtl/>
                <w:lang w:bidi="fa-IR"/>
              </w:rPr>
              <w:t xml:space="preserve"> </w:t>
            </w:r>
            <w:r w:rsidR="0071585E" w:rsidRPr="005D2529">
              <w:rPr>
                <w:rFonts w:cs="B Nazanin" w:hint="cs"/>
                <w:rtl/>
                <w:lang w:bidi="fa-IR"/>
              </w:rPr>
              <w:t>این موافقت مانع از اقدامات قانونی اینجانب درمقابل</w:t>
            </w:r>
            <w:r w:rsidR="0071585E" w:rsidRPr="005D2529">
              <w:rPr>
                <w:rFonts w:cs="B Nazanin" w:hint="cs"/>
                <w:color w:val="808080"/>
                <w:rtl/>
                <w:lang w:bidi="fa-IR"/>
              </w:rPr>
              <w:t xml:space="preserve"> </w:t>
            </w:r>
            <w:r w:rsidR="00B66312">
              <w:rPr>
                <w:rFonts w:cs="B Nazanin" w:hint="cs"/>
                <w:rtl/>
                <w:lang w:bidi="fa-IR"/>
              </w:rPr>
              <w:t>مجریان این مطالعه</w:t>
            </w:r>
            <w:r w:rsidR="000F1CD7">
              <w:rPr>
                <w:rFonts w:cs="B Nazanin" w:hint="cs"/>
                <w:color w:val="808080"/>
                <w:rtl/>
                <w:lang w:bidi="fa-IR"/>
              </w:rPr>
              <w:t xml:space="preserve"> </w:t>
            </w:r>
            <w:r w:rsidR="0071585E" w:rsidRPr="005D2529">
              <w:rPr>
                <w:rFonts w:cs="B Nazanin" w:hint="cs"/>
                <w:rtl/>
                <w:lang w:bidi="fa-IR"/>
              </w:rPr>
              <w:t>درصورتی که عملی خلاف و غیرانسانی انجام شود نخواهد بود.</w:t>
            </w:r>
          </w:p>
          <w:p w:rsidR="0021683E" w:rsidRPr="00A74B14" w:rsidRDefault="00FB7A8F" w:rsidP="00A74B14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خانوادگی:                        </w:t>
            </w:r>
            <w:r w:rsidR="003833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401A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1545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21683E" w:rsidRPr="005D25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  <w:r w:rsidR="00DF39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21683E" w:rsidRPr="005D25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اثرانگشت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4C5C76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</w:t>
            </w:r>
          </w:p>
          <w:p w:rsidR="00304835" w:rsidRPr="00A74B14" w:rsidRDefault="0071585E" w:rsidP="00AB4A12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1A4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پژوهشگر</w:t>
            </w:r>
            <w:r w:rsidR="002168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1545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خانوادگی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AB4A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1545B2">
              <w:rPr>
                <w:rFonts w:cs="B Nazanin" w:hint="cs"/>
                <w:rtl/>
                <w:lang w:bidi="fa-IR"/>
              </w:rPr>
              <w:t>شماره تماس ثابت</w:t>
            </w:r>
            <w:r w:rsidR="00F9136A" w:rsidRPr="00F9136A">
              <w:rPr>
                <w:rFonts w:cs="B Nazanin" w:hint="cs"/>
                <w:rtl/>
                <w:lang w:bidi="fa-IR"/>
              </w:rPr>
              <w:t>: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="00AB4A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</w:t>
            </w:r>
            <w:r w:rsidR="00F913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21683E" w:rsidRPr="005D25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="002168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C52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63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1A6F37" w:rsidRPr="001545B2" w:rsidRDefault="0024727E" w:rsidP="001545B2">
      <w:pPr>
        <w:ind w:left="84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1545B2">
        <w:rPr>
          <w:rFonts w:cs="B Nazanin" w:hint="cs"/>
          <w:b/>
          <w:bCs/>
          <w:sz w:val="22"/>
          <w:szCs w:val="22"/>
          <w:rtl/>
          <w:lang w:bidi="fa-IR"/>
        </w:rPr>
        <w:t>توضیحات:</w:t>
      </w:r>
    </w:p>
    <w:p w:rsidR="0024727E" w:rsidRPr="001545B2" w:rsidRDefault="0024727E" w:rsidP="001545B2">
      <w:pPr>
        <w:numPr>
          <w:ilvl w:val="0"/>
          <w:numId w:val="2"/>
        </w:numPr>
        <w:ind w:left="368"/>
        <w:jc w:val="lowKashida"/>
        <w:rPr>
          <w:rFonts w:cs="B Nazanin"/>
          <w:sz w:val="22"/>
          <w:szCs w:val="22"/>
          <w:lang w:bidi="fa-IR"/>
        </w:rPr>
      </w:pPr>
      <w:r w:rsidRPr="001545B2">
        <w:rPr>
          <w:rFonts w:cs="B Nazanin" w:hint="cs"/>
          <w:sz w:val="22"/>
          <w:szCs w:val="22"/>
          <w:rtl/>
          <w:lang w:bidi="fa-IR"/>
        </w:rPr>
        <w:t>این فرم باید در سه نسخه تهیه شود، نسخه اول در محلی مطمئن بایگانی شود تا دستیابی به آن برای کنترل پایشگران یا کمیته اخلاق</w:t>
      </w:r>
      <w:r w:rsidR="00F0441A" w:rsidRPr="001545B2">
        <w:rPr>
          <w:rFonts w:cs="B Nazanin" w:hint="cs"/>
          <w:sz w:val="22"/>
          <w:szCs w:val="22"/>
          <w:rtl/>
          <w:lang w:bidi="fa-IR"/>
        </w:rPr>
        <w:t xml:space="preserve"> در پژوهش</w:t>
      </w:r>
      <w:r w:rsidR="001545B2">
        <w:rPr>
          <w:rFonts w:cs="B Nazanin"/>
          <w:sz w:val="22"/>
          <w:szCs w:val="22"/>
          <w:rtl/>
          <w:lang w:bidi="fa-IR"/>
        </w:rPr>
        <w:softHyphen/>
      </w:r>
      <w:r w:rsidR="00F0441A" w:rsidRPr="001545B2">
        <w:rPr>
          <w:rFonts w:cs="B Nazanin" w:hint="cs"/>
          <w:sz w:val="22"/>
          <w:szCs w:val="22"/>
          <w:rtl/>
          <w:lang w:bidi="fa-IR"/>
        </w:rPr>
        <w:t>های علوم</w:t>
      </w:r>
      <w:r w:rsidRPr="001545B2">
        <w:rPr>
          <w:rFonts w:cs="B Nazanin" w:hint="cs"/>
          <w:sz w:val="22"/>
          <w:szCs w:val="22"/>
          <w:rtl/>
          <w:lang w:bidi="fa-IR"/>
        </w:rPr>
        <w:t xml:space="preserve"> پزشکی آسان شود، نسخه دوم آن در اختیار شرکت کننده </w:t>
      </w:r>
      <w:r w:rsidR="00F0441A" w:rsidRPr="001545B2">
        <w:rPr>
          <w:rFonts w:cs="B Nazanin" w:hint="cs"/>
          <w:sz w:val="22"/>
          <w:szCs w:val="22"/>
          <w:rtl/>
          <w:lang w:bidi="fa-IR"/>
        </w:rPr>
        <w:t xml:space="preserve">در طرح </w:t>
      </w:r>
      <w:r w:rsidRPr="001545B2">
        <w:rPr>
          <w:rFonts w:cs="B Nazanin" w:hint="cs"/>
          <w:sz w:val="22"/>
          <w:szCs w:val="22"/>
          <w:rtl/>
          <w:lang w:bidi="fa-IR"/>
        </w:rPr>
        <w:t>قرار گیرد و</w:t>
      </w:r>
      <w:r w:rsidR="00F0441A" w:rsidRPr="001545B2">
        <w:rPr>
          <w:rFonts w:cs="B Nazanin" w:hint="cs"/>
          <w:sz w:val="22"/>
          <w:szCs w:val="22"/>
          <w:rtl/>
          <w:lang w:bidi="fa-IR"/>
        </w:rPr>
        <w:t xml:space="preserve"> نسخه سوم در پرونده بالینی</w:t>
      </w:r>
      <w:r w:rsidRPr="001545B2">
        <w:rPr>
          <w:rFonts w:cs="B Nazanin" w:hint="cs"/>
          <w:sz w:val="22"/>
          <w:szCs w:val="22"/>
          <w:rtl/>
          <w:lang w:bidi="fa-IR"/>
        </w:rPr>
        <w:t xml:space="preserve"> ضمیمه گردد.</w:t>
      </w:r>
    </w:p>
    <w:p w:rsidR="0024727E" w:rsidRPr="001545B2" w:rsidRDefault="0024727E" w:rsidP="001545B2">
      <w:pPr>
        <w:numPr>
          <w:ilvl w:val="0"/>
          <w:numId w:val="2"/>
        </w:numPr>
        <w:ind w:left="368"/>
        <w:jc w:val="lowKashida"/>
        <w:rPr>
          <w:rFonts w:cs="B Nazanin"/>
          <w:sz w:val="22"/>
          <w:szCs w:val="22"/>
          <w:lang w:bidi="fa-IR"/>
        </w:rPr>
      </w:pPr>
      <w:r w:rsidRPr="001545B2">
        <w:rPr>
          <w:rFonts w:cs="B Nazanin" w:hint="cs"/>
          <w:sz w:val="22"/>
          <w:szCs w:val="22"/>
          <w:rtl/>
          <w:lang w:bidi="fa-IR"/>
        </w:rPr>
        <w:t>اثرانگشت سبابه دست راست و درصورت عدم امکان اخذ آن، زیر اثر انگشت اخذ شده توضیح داده شود.</w:t>
      </w:r>
    </w:p>
    <w:p w:rsidR="0024727E" w:rsidRPr="001545B2" w:rsidRDefault="0024727E" w:rsidP="001545B2">
      <w:pPr>
        <w:numPr>
          <w:ilvl w:val="0"/>
          <w:numId w:val="2"/>
        </w:numPr>
        <w:ind w:left="368"/>
        <w:jc w:val="lowKashida"/>
        <w:rPr>
          <w:rFonts w:cs="B Nazanin"/>
          <w:sz w:val="22"/>
          <w:szCs w:val="22"/>
          <w:lang w:bidi="fa-IR"/>
        </w:rPr>
      </w:pPr>
      <w:r w:rsidRPr="001545B2">
        <w:rPr>
          <w:rFonts w:cs="B Nazanin" w:hint="cs"/>
          <w:sz w:val="22"/>
          <w:szCs w:val="22"/>
          <w:rtl/>
          <w:lang w:bidi="fa-IR"/>
        </w:rPr>
        <w:t xml:space="preserve">سن قانونی بالای 18 سال </w:t>
      </w:r>
      <w:r w:rsidR="00F0441A" w:rsidRPr="001545B2">
        <w:rPr>
          <w:rFonts w:cs="B Nazanin" w:hint="cs"/>
          <w:sz w:val="22"/>
          <w:szCs w:val="22"/>
          <w:rtl/>
          <w:lang w:bidi="fa-IR"/>
        </w:rPr>
        <w:t xml:space="preserve">تمام </w:t>
      </w:r>
      <w:r w:rsidRPr="001545B2">
        <w:rPr>
          <w:rFonts w:cs="B Nazanin" w:hint="cs"/>
          <w:sz w:val="22"/>
          <w:szCs w:val="22"/>
          <w:rtl/>
          <w:lang w:bidi="fa-IR"/>
        </w:rPr>
        <w:t>می</w:t>
      </w:r>
      <w:r w:rsidR="001545B2">
        <w:rPr>
          <w:rFonts w:cs="B Nazanin"/>
          <w:sz w:val="22"/>
          <w:szCs w:val="22"/>
          <w:rtl/>
          <w:lang w:bidi="fa-IR"/>
        </w:rPr>
        <w:softHyphen/>
      </w:r>
      <w:bookmarkStart w:id="0" w:name="_GoBack"/>
      <w:bookmarkEnd w:id="0"/>
      <w:r w:rsidRPr="001545B2">
        <w:rPr>
          <w:rFonts w:cs="B Nazanin" w:hint="cs"/>
          <w:sz w:val="22"/>
          <w:szCs w:val="22"/>
          <w:rtl/>
          <w:lang w:bidi="fa-IR"/>
        </w:rPr>
        <w:t>باشد.</w:t>
      </w:r>
    </w:p>
    <w:p w:rsidR="0024727E" w:rsidRPr="001545B2" w:rsidRDefault="0024727E" w:rsidP="001545B2">
      <w:pPr>
        <w:numPr>
          <w:ilvl w:val="0"/>
          <w:numId w:val="2"/>
        </w:numPr>
        <w:ind w:left="368"/>
        <w:jc w:val="lowKashida"/>
        <w:rPr>
          <w:rFonts w:cs="B Nazanin"/>
          <w:sz w:val="22"/>
          <w:szCs w:val="22"/>
          <w:lang w:bidi="fa-IR"/>
        </w:rPr>
      </w:pPr>
      <w:r w:rsidRPr="001545B2">
        <w:rPr>
          <w:rFonts w:cs="B Nazanin" w:hint="cs"/>
          <w:sz w:val="22"/>
          <w:szCs w:val="22"/>
          <w:rtl/>
          <w:lang w:bidi="fa-IR"/>
        </w:rPr>
        <w:t>عقب ماندگان ذهنی افرادی هستند که نیاز به قیم و سرپرست دارند.</w:t>
      </w:r>
    </w:p>
    <w:sectPr w:rsidR="0024727E" w:rsidRPr="001545B2" w:rsidSect="00633D2B">
      <w:footerReference w:type="default" r:id="rId12"/>
      <w:pgSz w:w="11906" w:h="16838"/>
      <w:pgMar w:top="1440" w:right="1800" w:bottom="107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3D" w:rsidRDefault="00AC193D" w:rsidP="002077ED">
      <w:r>
        <w:separator/>
      </w:r>
    </w:p>
  </w:endnote>
  <w:endnote w:type="continuationSeparator" w:id="0">
    <w:p w:rsidR="00AC193D" w:rsidRDefault="00AC193D" w:rsidP="0020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56" w:rsidRDefault="00AC19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750956" w:rsidRDefault="00750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3D" w:rsidRDefault="00AC193D" w:rsidP="002077ED">
      <w:r>
        <w:separator/>
      </w:r>
    </w:p>
  </w:footnote>
  <w:footnote w:type="continuationSeparator" w:id="0">
    <w:p w:rsidR="00AC193D" w:rsidRDefault="00AC193D" w:rsidP="0020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5168_"/>
      </v:shape>
    </w:pict>
  </w:numPicBullet>
  <w:abstractNum w:abstractNumId="0">
    <w:nsid w:val="522E7E09"/>
    <w:multiLevelType w:val="hybridMultilevel"/>
    <w:tmpl w:val="A934B640"/>
    <w:lvl w:ilvl="0" w:tplc="032CF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57EBE"/>
    <w:multiLevelType w:val="hybridMultilevel"/>
    <w:tmpl w:val="39A27716"/>
    <w:lvl w:ilvl="0" w:tplc="16D4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7C9"/>
    <w:rsid w:val="00003DD4"/>
    <w:rsid w:val="00014C7E"/>
    <w:rsid w:val="000227F0"/>
    <w:rsid w:val="00031B0C"/>
    <w:rsid w:val="00035718"/>
    <w:rsid w:val="000437C9"/>
    <w:rsid w:val="00066C28"/>
    <w:rsid w:val="0007041F"/>
    <w:rsid w:val="00072358"/>
    <w:rsid w:val="0008545F"/>
    <w:rsid w:val="000A30E9"/>
    <w:rsid w:val="000A4653"/>
    <w:rsid w:val="000D03AE"/>
    <w:rsid w:val="000E249B"/>
    <w:rsid w:val="000E7483"/>
    <w:rsid w:val="000F1CD7"/>
    <w:rsid w:val="000F381D"/>
    <w:rsid w:val="00150561"/>
    <w:rsid w:val="001545B2"/>
    <w:rsid w:val="00166301"/>
    <w:rsid w:val="0018297C"/>
    <w:rsid w:val="001A6F37"/>
    <w:rsid w:val="001B0CCD"/>
    <w:rsid w:val="001E0939"/>
    <w:rsid w:val="001F1FCF"/>
    <w:rsid w:val="001F272E"/>
    <w:rsid w:val="001F5B97"/>
    <w:rsid w:val="0020235C"/>
    <w:rsid w:val="002077ED"/>
    <w:rsid w:val="0021683E"/>
    <w:rsid w:val="0024727E"/>
    <w:rsid w:val="00267A3D"/>
    <w:rsid w:val="002E6969"/>
    <w:rsid w:val="00304835"/>
    <w:rsid w:val="00313C40"/>
    <w:rsid w:val="003168FD"/>
    <w:rsid w:val="00332E64"/>
    <w:rsid w:val="00346AC2"/>
    <w:rsid w:val="00383365"/>
    <w:rsid w:val="003E721B"/>
    <w:rsid w:val="003F5C2B"/>
    <w:rsid w:val="00401A47"/>
    <w:rsid w:val="00417A45"/>
    <w:rsid w:val="004406E6"/>
    <w:rsid w:val="0046043D"/>
    <w:rsid w:val="0046137B"/>
    <w:rsid w:val="00462069"/>
    <w:rsid w:val="00486033"/>
    <w:rsid w:val="00486B19"/>
    <w:rsid w:val="004951D5"/>
    <w:rsid w:val="0049604E"/>
    <w:rsid w:val="004C5C76"/>
    <w:rsid w:val="004D5DFB"/>
    <w:rsid w:val="0051564E"/>
    <w:rsid w:val="0058011A"/>
    <w:rsid w:val="00580D12"/>
    <w:rsid w:val="005A40FA"/>
    <w:rsid w:val="005C65C2"/>
    <w:rsid w:val="005D2529"/>
    <w:rsid w:val="00612449"/>
    <w:rsid w:val="00630396"/>
    <w:rsid w:val="00633D2B"/>
    <w:rsid w:val="00646008"/>
    <w:rsid w:val="00657405"/>
    <w:rsid w:val="006961A2"/>
    <w:rsid w:val="006C0059"/>
    <w:rsid w:val="006C536C"/>
    <w:rsid w:val="006C5486"/>
    <w:rsid w:val="006D43BA"/>
    <w:rsid w:val="006E3BFB"/>
    <w:rsid w:val="006E6576"/>
    <w:rsid w:val="0071585E"/>
    <w:rsid w:val="007335D9"/>
    <w:rsid w:val="00750956"/>
    <w:rsid w:val="0076343D"/>
    <w:rsid w:val="007663A1"/>
    <w:rsid w:val="0078215F"/>
    <w:rsid w:val="007A6BA5"/>
    <w:rsid w:val="007B36DA"/>
    <w:rsid w:val="007E6CF8"/>
    <w:rsid w:val="007F7763"/>
    <w:rsid w:val="00804211"/>
    <w:rsid w:val="0084689A"/>
    <w:rsid w:val="0085052E"/>
    <w:rsid w:val="0085309F"/>
    <w:rsid w:val="008B7A3B"/>
    <w:rsid w:val="008C2505"/>
    <w:rsid w:val="008C52A9"/>
    <w:rsid w:val="008E4D1B"/>
    <w:rsid w:val="00921E5E"/>
    <w:rsid w:val="00922D58"/>
    <w:rsid w:val="009847EB"/>
    <w:rsid w:val="009852D2"/>
    <w:rsid w:val="009D7F0D"/>
    <w:rsid w:val="00A26079"/>
    <w:rsid w:val="00A31A72"/>
    <w:rsid w:val="00A3211A"/>
    <w:rsid w:val="00A5485D"/>
    <w:rsid w:val="00A74887"/>
    <w:rsid w:val="00A74B14"/>
    <w:rsid w:val="00A878D7"/>
    <w:rsid w:val="00A917F8"/>
    <w:rsid w:val="00AA592B"/>
    <w:rsid w:val="00AA5C03"/>
    <w:rsid w:val="00AB4A12"/>
    <w:rsid w:val="00AC193D"/>
    <w:rsid w:val="00AC1C03"/>
    <w:rsid w:val="00AE2C53"/>
    <w:rsid w:val="00AE475A"/>
    <w:rsid w:val="00B04146"/>
    <w:rsid w:val="00B04B8A"/>
    <w:rsid w:val="00B429FC"/>
    <w:rsid w:val="00B5558E"/>
    <w:rsid w:val="00B60768"/>
    <w:rsid w:val="00B6341C"/>
    <w:rsid w:val="00B66312"/>
    <w:rsid w:val="00B7165C"/>
    <w:rsid w:val="00BB0984"/>
    <w:rsid w:val="00BC1378"/>
    <w:rsid w:val="00BD1425"/>
    <w:rsid w:val="00BE35D9"/>
    <w:rsid w:val="00C20327"/>
    <w:rsid w:val="00C556C6"/>
    <w:rsid w:val="00C7042F"/>
    <w:rsid w:val="00C866D1"/>
    <w:rsid w:val="00C94682"/>
    <w:rsid w:val="00CA1A91"/>
    <w:rsid w:val="00CD54FC"/>
    <w:rsid w:val="00CE3667"/>
    <w:rsid w:val="00D07341"/>
    <w:rsid w:val="00D35989"/>
    <w:rsid w:val="00D53F80"/>
    <w:rsid w:val="00D60D4C"/>
    <w:rsid w:val="00D73DC9"/>
    <w:rsid w:val="00D765E8"/>
    <w:rsid w:val="00D839D8"/>
    <w:rsid w:val="00D84E52"/>
    <w:rsid w:val="00D95E3C"/>
    <w:rsid w:val="00DB27AF"/>
    <w:rsid w:val="00DD5715"/>
    <w:rsid w:val="00DF39EB"/>
    <w:rsid w:val="00E05D65"/>
    <w:rsid w:val="00E21A0A"/>
    <w:rsid w:val="00E23407"/>
    <w:rsid w:val="00E71D45"/>
    <w:rsid w:val="00E73EB9"/>
    <w:rsid w:val="00E872E2"/>
    <w:rsid w:val="00EE78DB"/>
    <w:rsid w:val="00EF4B00"/>
    <w:rsid w:val="00F036F4"/>
    <w:rsid w:val="00F0441A"/>
    <w:rsid w:val="00F04FA2"/>
    <w:rsid w:val="00F23599"/>
    <w:rsid w:val="00F34FD1"/>
    <w:rsid w:val="00F42C4E"/>
    <w:rsid w:val="00F43D39"/>
    <w:rsid w:val="00F450C9"/>
    <w:rsid w:val="00F56F19"/>
    <w:rsid w:val="00F62E44"/>
    <w:rsid w:val="00F73B84"/>
    <w:rsid w:val="00F75853"/>
    <w:rsid w:val="00F912BD"/>
    <w:rsid w:val="00F9136A"/>
    <w:rsid w:val="00FA2C5B"/>
    <w:rsid w:val="00FB1D30"/>
    <w:rsid w:val="00FB7A8F"/>
    <w:rsid w:val="00FC0944"/>
    <w:rsid w:val="00FF358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5:docId w15:val="{D460DA55-D612-4F4F-B893-E5DA069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37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6F3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46008"/>
    <w:rPr>
      <w:color w:val="0000FF"/>
      <w:u w:val="single"/>
    </w:rPr>
  </w:style>
  <w:style w:type="paragraph" w:styleId="Header">
    <w:name w:val="header"/>
    <w:basedOn w:val="Normal"/>
    <w:link w:val="HeaderChar"/>
    <w:rsid w:val="002077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7E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2077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7E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207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7E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ct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searchethic@sums.ac.i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3573-D958-4F99-AC90-FC46C35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/>
  <LinksUpToDate>false</LinksUpToDate>
  <CharactersWithSpaces>2860</CharactersWithSpaces>
  <SharedDoc>false</SharedDoc>
  <HLinks>
    <vt:vector size="12" baseType="variant">
      <vt:variant>
        <vt:i4>8192063</vt:i4>
      </vt:variant>
      <vt:variant>
        <vt:i4>3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  <vt:variant>
        <vt:i4>3473476</vt:i4>
      </vt:variant>
      <vt:variant>
        <vt:i4>0</vt:i4>
      </vt:variant>
      <vt:variant>
        <vt:i4>0</vt:i4>
      </vt:variant>
      <vt:variant>
        <vt:i4>5</vt:i4>
      </vt:variant>
      <vt:variant>
        <vt:lpwstr>mailto:researchethic@sums.ac.ir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Soltani</dc:creator>
  <cp:lastModifiedBy>فاطمه جعفری</cp:lastModifiedBy>
  <cp:revision>5</cp:revision>
  <cp:lastPrinted>2025-06-08T08:28:00Z</cp:lastPrinted>
  <dcterms:created xsi:type="dcterms:W3CDTF">2026-04-26T09:04:00Z</dcterms:created>
  <dcterms:modified xsi:type="dcterms:W3CDTF">2026-05-02T06:05:00Z</dcterms:modified>
</cp:coreProperties>
</file>